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The wedding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u w:val="single"/>
          <w:rtl w:val="0"/>
        </w:rPr>
        <w:t xml:space="preserve">banquet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is often scheduled at the groom and bride’s house or at a hotel or a restaurant.</w:t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A. a formal party              </w:t>
        <w:tab/>
        <w:t xml:space="preserve">        </w:t>
        <w:tab/>
        <w:t xml:space="preserve">B. an enormous breakfast           </w:t>
        <w:tab/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C. a formal conference                </w:t>
        <w:tab/>
        <w:t xml:space="preserve">D. an informal party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In some countries, a man and a woman may hold hands and kiss each other _________ public.</w:t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A. at</w:t>
        <w:tab/>
        <w:t xml:space="preserve">                    </w:t>
        <w:tab/>
        <w:t xml:space="preserve">B. in            </w:t>
        <w:tab/>
        <w:t xml:space="preserve">        </w:t>
        <w:tab/>
        <w:t xml:space="preserve">C. on           </w:t>
        <w:tab/>
        <w:t xml:space="preserve">        </w:t>
        <w:tab/>
        <w:t xml:space="preserve">D. among</w:t>
      </w:r>
    </w:p>
    <w:p w:rsidR="00000000" w:rsidDel="00000000" w:rsidP="00000000" w:rsidRDefault="00000000" w:rsidRPr="00000000">
      <w:pPr>
        <w:ind w:left="1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  _________, we apologize.</w:t>
      </w:r>
    </w:p>
    <w:p w:rsidR="00000000" w:rsidDel="00000000" w:rsidP="00000000" w:rsidRDefault="00000000" w:rsidRPr="00000000">
      <w:pPr>
        <w:ind w:left="400" w:hanging="1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A. If we have done something to hurt someone’s feeling</w:t>
      </w:r>
    </w:p>
    <w:p w:rsidR="00000000" w:rsidDel="00000000" w:rsidP="00000000" w:rsidRDefault="00000000" w:rsidRPr="00000000">
      <w:pPr>
        <w:ind w:left="400" w:hanging="1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B. If we had done something to hurt someone’s feeling   </w:t>
        <w:tab/>
        <w:t xml:space="preserve"> </w:t>
      </w:r>
    </w:p>
    <w:p w:rsidR="00000000" w:rsidDel="00000000" w:rsidP="00000000" w:rsidRDefault="00000000" w:rsidRPr="00000000">
      <w:pPr>
        <w:ind w:left="400" w:hanging="1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C. If we are doing something to hurt someone’s feeling</w:t>
      </w:r>
    </w:p>
    <w:p w:rsidR="00000000" w:rsidDel="00000000" w:rsidP="00000000" w:rsidRDefault="00000000" w:rsidRPr="00000000">
      <w:pPr>
        <w:ind w:left="400" w:hanging="1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D. If we will have done something to hurt someone’s feeling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4. We can communicate _________ through words _________ through body language.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A. from/ to </w:t>
        <w:tab/>
        <w:t xml:space="preserve">        </w:t>
        <w:tab/>
        <w:t xml:space="preserve">B. between/ and    </w:t>
        <w:tab/>
        <w:t xml:space="preserve">C. not only/ but also        </w:t>
        <w:tab/>
        <w:t xml:space="preserve">D. both/ and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5. This is at the beginning of a telephone conversation.</w:t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Mary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: “Can I speak to Daisy?” -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Daisy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: “Yes, ______.”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A. Thank you                    </w:t>
        <w:tab/>
        <w:t xml:space="preserve">B. answering         </w:t>
        <w:tab/>
        <w:t xml:space="preserve">C. I’m here             </w:t>
        <w:tab/>
        <w:t xml:space="preserve">D. speaking</w:t>
      </w: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